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42" w:rsidRDefault="0080342C">
      <w:r w:rsidRPr="0080342C">
        <w:rPr>
          <w:noProof/>
        </w:rPr>
        <w:drawing>
          <wp:anchor distT="0" distB="0" distL="114300" distR="114300" simplePos="0" relativeHeight="251666432" behindDoc="0" locked="0" layoutInCell="1" allowOverlap="1">
            <wp:simplePos x="0" y="0"/>
            <wp:positionH relativeFrom="column">
              <wp:posOffset>1524000</wp:posOffset>
            </wp:positionH>
            <wp:positionV relativeFrom="paragraph">
              <wp:posOffset>-371475</wp:posOffset>
            </wp:positionV>
            <wp:extent cx="2952750" cy="600284"/>
            <wp:effectExtent l="0" t="0" r="0" b="9525"/>
            <wp:wrapNone/>
            <wp:docPr id="8" name="Picture 8" descr="LiveB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Bind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6002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D42" w:rsidRDefault="00A54ED9">
      <w:r>
        <w:rPr>
          <w:noProof/>
        </w:rPr>
        <mc:AlternateContent>
          <mc:Choice Requires="wps">
            <w:drawing>
              <wp:anchor distT="0" distB="0" distL="114300" distR="114300" simplePos="0" relativeHeight="251660288" behindDoc="0" locked="0" layoutInCell="1" allowOverlap="1" wp14:anchorId="2178201F" wp14:editId="187509C0">
                <wp:simplePos x="0" y="0"/>
                <wp:positionH relativeFrom="column">
                  <wp:posOffset>-154305</wp:posOffset>
                </wp:positionH>
                <wp:positionV relativeFrom="paragraph">
                  <wp:posOffset>218630</wp:posOffset>
                </wp:positionV>
                <wp:extent cx="6352540" cy="1317625"/>
                <wp:effectExtent l="19050" t="19050" r="10160" b="15875"/>
                <wp:wrapNone/>
                <wp:docPr id="2" name="Text Box 2"/>
                <wp:cNvGraphicFramePr/>
                <a:graphic xmlns:a="http://schemas.openxmlformats.org/drawingml/2006/main">
                  <a:graphicData uri="http://schemas.microsoft.com/office/word/2010/wordprocessingShape">
                    <wps:wsp>
                      <wps:cNvSpPr txBox="1"/>
                      <wps:spPr>
                        <a:xfrm>
                          <a:off x="0" y="0"/>
                          <a:ext cx="6352540" cy="1317625"/>
                        </a:xfrm>
                        <a:prstGeom prst="rect">
                          <a:avLst/>
                        </a:prstGeom>
                        <a:solidFill>
                          <a:schemeClr val="lt1"/>
                        </a:solidFill>
                        <a:ln w="28575">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A57D42" w:rsidRPr="00A54ED9" w:rsidRDefault="00A57D42">
                            <w:pPr>
                              <w:rPr>
                                <w:b/>
                                <w:sz w:val="28"/>
                                <w:szCs w:val="28"/>
                              </w:rPr>
                            </w:pPr>
                            <w:r w:rsidRPr="00A54ED9">
                              <w:rPr>
                                <w:b/>
                                <w:sz w:val="28"/>
                                <w:szCs w:val="28"/>
                              </w:rPr>
                              <w:t xml:space="preserve">What are </w:t>
                            </w:r>
                            <w:proofErr w:type="spellStart"/>
                            <w:r w:rsidRPr="00A54ED9">
                              <w:rPr>
                                <w:b/>
                                <w:sz w:val="28"/>
                                <w:szCs w:val="28"/>
                              </w:rPr>
                              <w:t>LiveBinders</w:t>
                            </w:r>
                            <w:proofErr w:type="spellEnd"/>
                            <w:r w:rsidRPr="00A54ED9">
                              <w:rPr>
                                <w:b/>
                                <w:sz w:val="28"/>
                                <w:szCs w:val="28"/>
                              </w:rPr>
                              <w:t>?</w:t>
                            </w:r>
                          </w:p>
                          <w:p w:rsidR="00A57D42" w:rsidRPr="00C071BA" w:rsidRDefault="00A57D42">
                            <w:pPr>
                              <w:rPr>
                                <w:sz w:val="28"/>
                                <w:szCs w:val="28"/>
                              </w:rPr>
                            </w:pPr>
                            <w:r w:rsidRPr="00C071BA">
                              <w:rPr>
                                <w:color w:val="000000"/>
                                <w:sz w:val="28"/>
                                <w:szCs w:val="28"/>
                              </w:rPr>
                              <w:t>An online tool used to organize pages in a binder format for presentation or personal retrieval. You can organize your web resources using tabs with labels you choose and save them to the server for later use and sharing with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pt;margin-top:17.2pt;width:500.2pt;height:1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2BoQIAANYFAAAOAAAAZHJzL2Uyb0RvYy54bWysVN1P2zAQf5+0/8Hy+0gbKLCKFHVUTJMQ&#10;oMHEs+vYNMLxefa1SffX7+ykoXy8MO0lOft+d7773cfZeVsbtlE+VGALPj4YcaashLKyjwX/dX/5&#10;5ZSzgMKWwoBVBd+qwM9nnz+dNW6qcliBKZVn5MSGaeMKvkJ00ywLcqVqEQ7AKUtKDb4WSEf/mJVe&#10;NOS9Nlk+Gh1nDfjSeZAqBLpddEo+S/61VhJvtA4KmSk4xYbp69N3Gb/Z7ExMH71wq0r2YYh/iKIW&#10;laVHB1cLgYKtffXGVV1JDwE0HkioM9C6kirlQNmMR6+yuVsJp1IuRE5wA03h/7mV15tbz6qy4Dln&#10;VtRUonvVIvsGLcsjO40LUwLdOYJhS9dU5d19oMuYdKt9Hf+UDiM98bwduI3OJF0eH07yyRGpJOnG&#10;h+OT43wS/WTP5s4H/K6gZlEouKfiJU7F5ipgB91B4msBTFVeVsakQ2wYdWE82wgqtcEUJDl/gTKW&#10;NZTp6eRkkjy/UEbfg4OlEfKpj+8NaiHCqnunJGkB2AONjaGo1HZ9yJG+jqYk4daoiDH2p9JEe2Lr&#10;nfiFlMoOOSR0RGnK9iOGPf45qo8Yd3mQRXoZLA7GdWXBdwS+pL182tGuOzzVdy/vKGK7bFO/DV20&#10;hHJLzeWhG87g5GVFpbgSAW+Fp2mkpqENgzf00QaogNBLnK3A/3nvPuJpSEjLWUPTXfDwey284sz8&#10;sDQ+X8dHsRcxHY4mJzkd/L5mua+x6/oCqKvGtMucTGLEo9mJ2kP9QItoHl8llbCS3i447sQL7HYO&#10;LTKp5vMEogXgBF7ZOyej68hybMH79kF4188A0vhcw24PiOmrUeiw0dLCfI2gqzQnkeeO1Z5/Wh5p&#10;0vpFF7fT/jmhntfx7C8AAAD//wMAUEsDBBQABgAIAAAAIQDlE4uL3gAAAAoBAAAPAAAAZHJzL2Rv&#10;d25yZXYueG1sTI/LTsMwEEX3SPyDNUjdtc6LQEOcKqKq2NLHB0zjIYmIx1HstunfY1awHN2je8+U&#10;m9kM4kqT6y0riFcRCOLG6p5bBafjbvkKwnlkjYNlUnAnB5vq8aHEQtsb7+l68K0IJewKVNB5PxZS&#10;uqYjg25lR+KQfdnJoA/n1Eo94S2Um0EmUZRLgz2HhQ5Heu+o+T5cjILt58lgXW8pb6P8mfQ+Pe7c&#10;h1KLp7l+A+Fp9n8w/OoHdaiC09leWDsxKFgmWRpQBWmWgQjA+iWPQZwVJFm8BlmV8v8L1Q8AAAD/&#10;/wMAUEsBAi0AFAAGAAgAAAAhALaDOJL+AAAA4QEAABMAAAAAAAAAAAAAAAAAAAAAAFtDb250ZW50&#10;X1R5cGVzXS54bWxQSwECLQAUAAYACAAAACEAOP0h/9YAAACUAQAACwAAAAAAAAAAAAAAAAAvAQAA&#10;X3JlbHMvLnJlbHNQSwECLQAUAAYACAAAACEAlr09gaECAADWBQAADgAAAAAAAAAAAAAAAAAuAgAA&#10;ZHJzL2Uyb0RvYy54bWxQSwECLQAUAAYACAAAACEA5ROLi94AAAAKAQAADwAAAAAAAAAAAAAAAAD7&#10;BAAAZHJzL2Rvd25yZXYueG1sUEsFBgAAAAAEAAQA8wAAAAYGAAAAAA==&#10;" fillcolor="white [3201]" strokeweight="2.25pt">
                <v:stroke dashstyle="dashDot"/>
                <v:textbox>
                  <w:txbxContent>
                    <w:p w:rsidR="00A57D42" w:rsidRPr="00A54ED9" w:rsidRDefault="00A57D42">
                      <w:pPr>
                        <w:rPr>
                          <w:b/>
                          <w:sz w:val="28"/>
                          <w:szCs w:val="28"/>
                        </w:rPr>
                      </w:pPr>
                      <w:r w:rsidRPr="00A54ED9">
                        <w:rPr>
                          <w:b/>
                          <w:sz w:val="28"/>
                          <w:szCs w:val="28"/>
                        </w:rPr>
                        <w:t xml:space="preserve">What are </w:t>
                      </w:r>
                      <w:proofErr w:type="spellStart"/>
                      <w:r w:rsidRPr="00A54ED9">
                        <w:rPr>
                          <w:b/>
                          <w:sz w:val="28"/>
                          <w:szCs w:val="28"/>
                        </w:rPr>
                        <w:t>LiveBinders</w:t>
                      </w:r>
                      <w:proofErr w:type="spellEnd"/>
                      <w:r w:rsidRPr="00A54ED9">
                        <w:rPr>
                          <w:b/>
                          <w:sz w:val="28"/>
                          <w:szCs w:val="28"/>
                        </w:rPr>
                        <w:t>?</w:t>
                      </w:r>
                    </w:p>
                    <w:p w:rsidR="00A57D42" w:rsidRPr="00C071BA" w:rsidRDefault="00A57D42">
                      <w:pPr>
                        <w:rPr>
                          <w:sz w:val="28"/>
                          <w:szCs w:val="28"/>
                        </w:rPr>
                      </w:pPr>
                      <w:r w:rsidRPr="00C071BA">
                        <w:rPr>
                          <w:color w:val="000000"/>
                          <w:sz w:val="28"/>
                          <w:szCs w:val="28"/>
                        </w:rPr>
                        <w:t>An online tool used to organize pages in a binder format for presentation or personal retrieval. You can organize your web resources using tabs with labels you choose and save them to the server for later use and sharing with the world.</w:t>
                      </w:r>
                    </w:p>
                  </w:txbxContent>
                </v:textbox>
              </v:shape>
            </w:pict>
          </mc:Fallback>
        </mc:AlternateContent>
      </w:r>
    </w:p>
    <w:p w:rsidR="00A57D42" w:rsidRDefault="00A57D42"/>
    <w:p w:rsidR="00A57D42" w:rsidRDefault="00A57D42"/>
    <w:p w:rsidR="00346072" w:rsidRDefault="009445D0">
      <w:bookmarkStart w:id="0" w:name="_GoBack"/>
      <w:bookmarkEnd w:id="0"/>
      <w:r>
        <w:rPr>
          <w:noProof/>
        </w:rPr>
        <mc:AlternateContent>
          <mc:Choice Requires="wps">
            <w:drawing>
              <wp:anchor distT="0" distB="0" distL="114300" distR="114300" simplePos="0" relativeHeight="251665408" behindDoc="0" locked="0" layoutInCell="1" allowOverlap="1" wp14:anchorId="10330DBC" wp14:editId="11A29854">
                <wp:simplePos x="0" y="0"/>
                <wp:positionH relativeFrom="column">
                  <wp:posOffset>3422650</wp:posOffset>
                </wp:positionH>
                <wp:positionV relativeFrom="paragraph">
                  <wp:posOffset>1528445</wp:posOffset>
                </wp:positionV>
                <wp:extent cx="2422525" cy="284480"/>
                <wp:effectExtent l="0" t="0" r="15875" b="20320"/>
                <wp:wrapNone/>
                <wp:docPr id="7" name="Text Box 7"/>
                <wp:cNvGraphicFramePr/>
                <a:graphic xmlns:a="http://schemas.openxmlformats.org/drawingml/2006/main">
                  <a:graphicData uri="http://schemas.microsoft.com/office/word/2010/wordprocessingShape">
                    <wps:wsp>
                      <wps:cNvSpPr txBox="1"/>
                      <wps:spPr>
                        <a:xfrm>
                          <a:off x="0" y="0"/>
                          <a:ext cx="2422525" cy="28448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A54ED9" w:rsidRPr="00A54ED9" w:rsidRDefault="00A54ED9" w:rsidP="00A54ED9">
                            <w:pPr>
                              <w:rPr>
                                <w:b/>
                                <w:color w:val="FFFFFF" w:themeColor="background1"/>
                                <w:sz w:val="28"/>
                                <w:szCs w:val="28"/>
                              </w:rPr>
                            </w:pPr>
                            <w:r w:rsidRPr="00A54ED9">
                              <w:rPr>
                                <w:b/>
                                <w:color w:val="FFFFFF" w:themeColor="background1"/>
                                <w:sz w:val="28"/>
                                <w:szCs w:val="28"/>
                              </w:rPr>
                              <w:t>How can it be useful for YOU?</w:t>
                            </w:r>
                          </w:p>
                          <w:p w:rsidR="00A54ED9" w:rsidRDefault="00A54E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69.5pt;margin-top:120.35pt;width:190.75pt;height:2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vAkAIAAMEFAAAOAAAAZHJzL2Uyb0RvYy54bWysVN9P2zAQfp+0/8Hy+0gbWmAVKepATJMQ&#10;oMHEs+vY1Jrt82y3SffXc3aSUtikjWkvydn33fnuux+nZ63RZCN8UGArOj4YUSIsh1rZx4p+u7/8&#10;cEJJiMzWTIMVFd2KQM/m79+dNm4mSliBroUn6MSGWeMquorRzYoi8JUwLByAExaVErxhEY/+sag9&#10;a9C70UU5Gh0VDfjaeeAiBLy96JR0nv1LKXi8kTKISHRFMbaYvz5/l+lbzE/Z7NEzt1K8D4P9QxSG&#10;KYuP7lxdsMjI2qtfXBnFPQSQ8YCDKUBKxUXOAbMZj15lc7diTuRckJzgdjSF/+eWX29uPVF1RY8p&#10;scxgie5FG8knaMlxYqdxYYagO4ew2OI1Vnm4D3iZkm6lN+mP6RDUI8/bHbfJGcfLclKW03JKCUdd&#10;eTKZnGTyi2dr50P8LMCQJFTUY+0ypWxzFSJGgtABkh4LoFV9qbTOh9Qv4lx7smFYaca5sDHHiVYv&#10;kNqSpqJHh9NRdv5Cl7vuL7ygT23TsyJ3WB9eYqpjJEtxq0XCaPtVSGQ4E/PHWDM6oSRm9hbDHv8c&#10;1VuMuzzQIr8MNu6MjbLgO6ZeUlx/H+iVHR4LtJd3EmO7bHNrHQ4Ns4R6i33koZvD4PilwmJfsRBv&#10;mcfBw9bBZRJv8CM1YKGglyhZgf/5u/uEx3lALSUNDnJFw48184IS/cXipHwcTyZp8vNhMj0u8eD3&#10;Nct9jV2bc8AOGuPacjyLCR/1IEoP5gF3ziK9iipmOb5d0TiI57FbL7izuFgsMghn3bF4Ze8cT64T&#10;y6mV79sH5l3f7xEn5RqGkWezV23fYZOlhcU6glR5JhLPHas9/7gn8qj0Oy0tov1zRj1v3vkTAAAA&#10;//8DAFBLAwQUAAYACAAAACEATtGEG+AAAAALAQAADwAAAGRycy9kb3ducmV2LnhtbEyPwU7DMBBE&#10;70j8g7VI3KhNSiBN41QVUi9UHFo49OjG2yQiXkex04S/ZznBcXZGs2+Kzew6ccUhtJ40PC4UCKTK&#10;25ZqDZ8fu4cMRIiGrOk8oYZvDLApb28Kk1s/0QGvx1gLLqGQGw1NjH0uZagadCYsfI/E3sUPzkSW&#10;Qy3tYCYud51MlHqWzrTEHxrT42uD1ddxdBr2ajmc5FvWjtO+D9nu/bJNKqn1/d28XYOIOMe/MPzi&#10;MzqUzHT2I9kgOg3pcsVboobkSb2A4MQqUSmIM1+yNAVZFvL/hvIHAAD//wMAUEsBAi0AFAAGAAgA&#10;AAAhALaDOJL+AAAA4QEAABMAAAAAAAAAAAAAAAAAAAAAAFtDb250ZW50X1R5cGVzXS54bWxQSwEC&#10;LQAUAAYACAAAACEAOP0h/9YAAACUAQAACwAAAAAAAAAAAAAAAAAvAQAAX3JlbHMvLnJlbHNQSwEC&#10;LQAUAAYACAAAACEAsO9rwJACAADBBQAADgAAAAAAAAAAAAAAAAAuAgAAZHJzL2Uyb0RvYy54bWxQ&#10;SwECLQAUAAYACAAAACEATtGEG+AAAAALAQAADwAAAAAAAAAAAAAAAADqBAAAZHJzL2Rvd25yZXYu&#10;eG1sUEsFBgAAAAAEAAQA8wAAAPcFAAAAAA==&#10;" fillcolor="#4f81bd [3204]" strokecolor="#4f81bd [3204]" strokeweight=".5pt">
                <v:textbox>
                  <w:txbxContent>
                    <w:p w:rsidR="00A54ED9" w:rsidRPr="00A54ED9" w:rsidRDefault="00A54ED9" w:rsidP="00A54ED9">
                      <w:pPr>
                        <w:rPr>
                          <w:b/>
                          <w:color w:val="FFFFFF" w:themeColor="background1"/>
                          <w:sz w:val="28"/>
                          <w:szCs w:val="28"/>
                        </w:rPr>
                      </w:pPr>
                      <w:r w:rsidRPr="00A54ED9">
                        <w:rPr>
                          <w:b/>
                          <w:color w:val="FFFFFF" w:themeColor="background1"/>
                          <w:sz w:val="28"/>
                          <w:szCs w:val="28"/>
                        </w:rPr>
                        <w:t>How can it be useful for YOU?</w:t>
                      </w:r>
                    </w:p>
                    <w:p w:rsidR="00A54ED9" w:rsidRDefault="00A54ED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706C16B" wp14:editId="2936E962">
                <wp:simplePos x="0" y="0"/>
                <wp:positionH relativeFrom="column">
                  <wp:posOffset>3016250</wp:posOffset>
                </wp:positionH>
                <wp:positionV relativeFrom="paragraph">
                  <wp:posOffset>1769745</wp:posOffset>
                </wp:positionV>
                <wp:extent cx="3383915" cy="4594860"/>
                <wp:effectExtent l="0" t="0" r="26035" b="15240"/>
                <wp:wrapNone/>
                <wp:docPr id="3" name="Text Box 3"/>
                <wp:cNvGraphicFramePr/>
                <a:graphic xmlns:a="http://schemas.openxmlformats.org/drawingml/2006/main">
                  <a:graphicData uri="http://schemas.microsoft.com/office/word/2010/wordprocessingShape">
                    <wps:wsp>
                      <wps:cNvSpPr txBox="1"/>
                      <wps:spPr>
                        <a:xfrm>
                          <a:off x="0" y="0"/>
                          <a:ext cx="3383915" cy="45948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54ED9" w:rsidRDefault="00A54ED9" w:rsidP="003665F0">
                            <w:pPr>
                              <w:rPr>
                                <w:sz w:val="28"/>
                                <w:szCs w:val="28"/>
                              </w:rPr>
                            </w:pPr>
                          </w:p>
                          <w:p w:rsidR="003665F0" w:rsidRDefault="003665F0" w:rsidP="003665F0">
                            <w:pPr>
                              <w:pStyle w:val="ListParagraph"/>
                              <w:numPr>
                                <w:ilvl w:val="0"/>
                                <w:numId w:val="3"/>
                              </w:numPr>
                              <w:rPr>
                                <w:sz w:val="28"/>
                                <w:szCs w:val="28"/>
                              </w:rPr>
                            </w:pPr>
                            <w:r>
                              <w:rPr>
                                <w:sz w:val="28"/>
                                <w:szCs w:val="28"/>
                              </w:rPr>
                              <w:t>With all of the new information you are gathering (especially with Common Core) this can be a great way to organize it</w:t>
                            </w:r>
                            <w:r w:rsidR="00E51B0C">
                              <w:rPr>
                                <w:sz w:val="28"/>
                                <w:szCs w:val="28"/>
                              </w:rPr>
                              <w:t xml:space="preserve"> all in </w:t>
                            </w:r>
                            <w:r w:rsidR="00E51B0C" w:rsidRPr="00A54ED9">
                              <w:rPr>
                                <w:i/>
                                <w:sz w:val="28"/>
                                <w:szCs w:val="28"/>
                              </w:rPr>
                              <w:t>one</w:t>
                            </w:r>
                            <w:r w:rsidR="00E51B0C">
                              <w:rPr>
                                <w:sz w:val="28"/>
                                <w:szCs w:val="28"/>
                              </w:rPr>
                              <w:t xml:space="preserve"> place</w:t>
                            </w:r>
                          </w:p>
                          <w:p w:rsidR="00E51B0C" w:rsidRDefault="00E51B0C" w:rsidP="003665F0">
                            <w:pPr>
                              <w:pStyle w:val="ListParagraph"/>
                              <w:numPr>
                                <w:ilvl w:val="0"/>
                                <w:numId w:val="3"/>
                              </w:numPr>
                              <w:rPr>
                                <w:sz w:val="28"/>
                                <w:szCs w:val="28"/>
                              </w:rPr>
                            </w:pPr>
                            <w:r>
                              <w:rPr>
                                <w:sz w:val="28"/>
                                <w:szCs w:val="28"/>
                              </w:rPr>
                              <w:t>Create a school-wide or grade-level team binder to collaborate and share ideas and resources</w:t>
                            </w:r>
                          </w:p>
                          <w:p w:rsidR="003665F0" w:rsidRDefault="003665F0" w:rsidP="003665F0">
                            <w:pPr>
                              <w:pStyle w:val="ListParagraph"/>
                              <w:numPr>
                                <w:ilvl w:val="0"/>
                                <w:numId w:val="3"/>
                              </w:numPr>
                              <w:rPr>
                                <w:sz w:val="28"/>
                                <w:szCs w:val="28"/>
                              </w:rPr>
                            </w:pPr>
                            <w:r>
                              <w:rPr>
                                <w:sz w:val="28"/>
                                <w:szCs w:val="28"/>
                              </w:rPr>
                              <w:t xml:space="preserve">Have your students create an </w:t>
                            </w:r>
                            <w:proofErr w:type="spellStart"/>
                            <w:r>
                              <w:rPr>
                                <w:sz w:val="28"/>
                                <w:szCs w:val="28"/>
                              </w:rPr>
                              <w:t>ePortfolio</w:t>
                            </w:r>
                            <w:proofErr w:type="spellEnd"/>
                            <w:r>
                              <w:rPr>
                                <w:sz w:val="28"/>
                                <w:szCs w:val="28"/>
                              </w:rPr>
                              <w:t xml:space="preserve"> to showcase their work</w:t>
                            </w:r>
                          </w:p>
                          <w:p w:rsidR="00E51B0C" w:rsidRPr="00E51B0C" w:rsidRDefault="003665F0" w:rsidP="00E51B0C">
                            <w:pPr>
                              <w:pStyle w:val="ListParagraph"/>
                              <w:numPr>
                                <w:ilvl w:val="0"/>
                                <w:numId w:val="3"/>
                              </w:numPr>
                              <w:rPr>
                                <w:sz w:val="28"/>
                                <w:szCs w:val="28"/>
                              </w:rPr>
                            </w:pPr>
                            <w:r>
                              <w:rPr>
                                <w:sz w:val="28"/>
                                <w:szCs w:val="28"/>
                              </w:rPr>
                              <w:t>Parent Packages-provide them with links, worksheets, and curriculum information so that they are informed</w:t>
                            </w:r>
                          </w:p>
                          <w:p w:rsidR="003665F0" w:rsidRPr="003665F0" w:rsidRDefault="003665F0" w:rsidP="003665F0">
                            <w:pPr>
                              <w:ind w:left="360"/>
                              <w:rPr>
                                <w:sz w:val="28"/>
                                <w:szCs w:val="28"/>
                              </w:rPr>
                            </w:pPr>
                            <w:r>
                              <w:rPr>
                                <w:sz w:val="28"/>
                                <w:szCs w:val="28"/>
                              </w:rPr>
                              <w:t xml:space="preserve">Best of all, is that it is saved through the </w:t>
                            </w:r>
                            <w:r w:rsidRPr="00A54ED9">
                              <w:rPr>
                                <w:b/>
                                <w:sz w:val="28"/>
                                <w:szCs w:val="28"/>
                              </w:rPr>
                              <w:t>“cloud,”</w:t>
                            </w:r>
                            <w:r>
                              <w:rPr>
                                <w:sz w:val="28"/>
                                <w:szCs w:val="28"/>
                              </w:rPr>
                              <w:t xml:space="preserve"> so your information won’t get lost.</w:t>
                            </w:r>
                          </w:p>
                          <w:p w:rsidR="003665F0" w:rsidRPr="003665F0" w:rsidRDefault="003665F0" w:rsidP="003665F0">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37.5pt;margin-top:139.35pt;width:266.45pt;height:36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WWdQIAADMFAAAOAAAAZHJzL2Uyb0RvYy54bWysVEtP3DAQvlfqf7B8L9kXFFZk0RZEVQkB&#10;KlScvY7NRrU9rj27yfbXM3Y2gdI9Vb0k9rznm298ftFaw7YqxBpcycdHI86Uk1DV7rnkPx6vP51y&#10;FlG4ShhwquQ7FfnF4uOH88bP1QTWYCoVGAVxcd74kq8R/bwoolwrK+IReOVIqSFYgXQNz0UVREPR&#10;rSkmo9FJ0UCofACpYiTpVafkixxfayXxTuuokJmSU22YvyF/V+lbLM7F/DkIv67lvgzxD1VYUTtK&#10;OoS6EijYJtR/hbK1DBBB45EEW4DWtVS5B+pmPHrXzcNaeJV7IXCiH2CK/y+svN3eB1ZXJZ9y5oSl&#10;ET2qFtkXaNk0odP4OCejB09m2JKYptzLIwlT060ONv2pHUZ6wnk3YJuCSRJOp6fTs/ExZ5J0s+Oz&#10;2elJRr94dfch4lcFlqVDyQMNL2MqtjcRqRQy7U1SNuOSLNXX1ZFPuDOqU35XmvqizJMcJDNKXZrA&#10;toK4IKRUDnMnFNY4sk5uujZmcBwfcjSD0942uanMtMFxdMjxz4yDR84KDgdnWzsIhwJUP/tydWff&#10;d9/1nNrHdtXmYc76Ea2g2tHkAnTMj15e14TujYh4LwJRnYZF64t39NEGmpLD/sTZGsLvQ/JkTwwk&#10;LWcNrU7J46+NCIoz880RN8/Gs1natXyZHX+e0CW81azeatzGXgJNZEwPhZf5mOzR9EcdwD7Rli9T&#10;VlIJJyl3ybE/XmK30PRKSLVcZiPaLi/wxj14mUInlBN3HtsnEfyeYEjcvIV+ycT8Hc862+TpYLlB&#10;0HUmYcK5Q3WPP21m5ub+FUmr//aerV7fusULAAAA//8DAFBLAwQUAAYACAAAACEAR8xaEeAAAAAN&#10;AQAADwAAAGRycy9kb3ducmV2LnhtbEyPwW7CMBBE75X6D9ZW6q3YhJaENA5CURE3pNKKsxNvk4h4&#10;HcUmhL+v4dLeZjWj2TfZejIdG3FwrSUJ85kAhlRZ3VIt4ftr+5IAc16RVp0llHBFB+v88SFTqbYX&#10;+sTx4GsWSsilSkLjfZ9y7qoGjXIz2yMF78cORvlwDjXXg7qEctPxSIglN6ql8KFRPRYNVqfD2Ugo&#10;RLF1425eLq+2PR2TD9r31U7K56dp8w7M4+T/wnDDD+iQB6bSnkk71kl4jd/CFi8hipMY2C0hRLwC&#10;Vt5VtACeZ/z/ivwXAAD//wMAUEsBAi0AFAAGAAgAAAAhALaDOJL+AAAA4QEAABMAAAAAAAAAAAAA&#10;AAAAAAAAAFtDb250ZW50X1R5cGVzXS54bWxQSwECLQAUAAYACAAAACEAOP0h/9YAAACUAQAACwAA&#10;AAAAAAAAAAAAAAAvAQAAX3JlbHMvLnJlbHNQSwECLQAUAAYACAAAACEAjHBFlnUCAAAzBQAADgAA&#10;AAAAAAAAAAAAAAAuAgAAZHJzL2Uyb0RvYy54bWxQSwECLQAUAAYACAAAACEAR8xaEeAAAAANAQAA&#10;DwAAAAAAAAAAAAAAAADPBAAAZHJzL2Rvd25yZXYueG1sUEsFBgAAAAAEAAQA8wAAANwFAAAAAA==&#10;" fillcolor="white [3201]" strokecolor="#4f81bd [3204]" strokeweight="2pt">
                <v:textbox>
                  <w:txbxContent>
                    <w:p w:rsidR="00A54ED9" w:rsidRDefault="00A54ED9" w:rsidP="003665F0">
                      <w:pPr>
                        <w:rPr>
                          <w:sz w:val="28"/>
                          <w:szCs w:val="28"/>
                        </w:rPr>
                      </w:pPr>
                    </w:p>
                    <w:p w:rsidR="003665F0" w:rsidRDefault="003665F0" w:rsidP="003665F0">
                      <w:pPr>
                        <w:pStyle w:val="ListParagraph"/>
                        <w:numPr>
                          <w:ilvl w:val="0"/>
                          <w:numId w:val="3"/>
                        </w:numPr>
                        <w:rPr>
                          <w:sz w:val="28"/>
                          <w:szCs w:val="28"/>
                        </w:rPr>
                      </w:pPr>
                      <w:r>
                        <w:rPr>
                          <w:sz w:val="28"/>
                          <w:szCs w:val="28"/>
                        </w:rPr>
                        <w:t>With all of the new information you are gathering (especially with Common Core) this can be a great way to organize it</w:t>
                      </w:r>
                      <w:r w:rsidR="00E51B0C">
                        <w:rPr>
                          <w:sz w:val="28"/>
                          <w:szCs w:val="28"/>
                        </w:rPr>
                        <w:t xml:space="preserve"> all in </w:t>
                      </w:r>
                      <w:r w:rsidR="00E51B0C" w:rsidRPr="00A54ED9">
                        <w:rPr>
                          <w:i/>
                          <w:sz w:val="28"/>
                          <w:szCs w:val="28"/>
                        </w:rPr>
                        <w:t>one</w:t>
                      </w:r>
                      <w:r w:rsidR="00E51B0C">
                        <w:rPr>
                          <w:sz w:val="28"/>
                          <w:szCs w:val="28"/>
                        </w:rPr>
                        <w:t xml:space="preserve"> place</w:t>
                      </w:r>
                    </w:p>
                    <w:p w:rsidR="00E51B0C" w:rsidRDefault="00E51B0C" w:rsidP="003665F0">
                      <w:pPr>
                        <w:pStyle w:val="ListParagraph"/>
                        <w:numPr>
                          <w:ilvl w:val="0"/>
                          <w:numId w:val="3"/>
                        </w:numPr>
                        <w:rPr>
                          <w:sz w:val="28"/>
                          <w:szCs w:val="28"/>
                        </w:rPr>
                      </w:pPr>
                      <w:r>
                        <w:rPr>
                          <w:sz w:val="28"/>
                          <w:szCs w:val="28"/>
                        </w:rPr>
                        <w:t>Create a school-wide or grade-level team binder to collaborate and share ideas and resources</w:t>
                      </w:r>
                    </w:p>
                    <w:p w:rsidR="003665F0" w:rsidRDefault="003665F0" w:rsidP="003665F0">
                      <w:pPr>
                        <w:pStyle w:val="ListParagraph"/>
                        <w:numPr>
                          <w:ilvl w:val="0"/>
                          <w:numId w:val="3"/>
                        </w:numPr>
                        <w:rPr>
                          <w:sz w:val="28"/>
                          <w:szCs w:val="28"/>
                        </w:rPr>
                      </w:pPr>
                      <w:r>
                        <w:rPr>
                          <w:sz w:val="28"/>
                          <w:szCs w:val="28"/>
                        </w:rPr>
                        <w:t xml:space="preserve">Have your students create an </w:t>
                      </w:r>
                      <w:proofErr w:type="spellStart"/>
                      <w:r>
                        <w:rPr>
                          <w:sz w:val="28"/>
                          <w:szCs w:val="28"/>
                        </w:rPr>
                        <w:t>ePortfolio</w:t>
                      </w:r>
                      <w:proofErr w:type="spellEnd"/>
                      <w:r>
                        <w:rPr>
                          <w:sz w:val="28"/>
                          <w:szCs w:val="28"/>
                        </w:rPr>
                        <w:t xml:space="preserve"> to showcase their work</w:t>
                      </w:r>
                    </w:p>
                    <w:p w:rsidR="00E51B0C" w:rsidRPr="00E51B0C" w:rsidRDefault="003665F0" w:rsidP="00E51B0C">
                      <w:pPr>
                        <w:pStyle w:val="ListParagraph"/>
                        <w:numPr>
                          <w:ilvl w:val="0"/>
                          <w:numId w:val="3"/>
                        </w:numPr>
                        <w:rPr>
                          <w:sz w:val="28"/>
                          <w:szCs w:val="28"/>
                        </w:rPr>
                      </w:pPr>
                      <w:r>
                        <w:rPr>
                          <w:sz w:val="28"/>
                          <w:szCs w:val="28"/>
                        </w:rPr>
                        <w:t>Parent Packages-provide them with links, worksheets, and curriculum information so that they are informed</w:t>
                      </w:r>
                    </w:p>
                    <w:p w:rsidR="003665F0" w:rsidRPr="003665F0" w:rsidRDefault="003665F0" w:rsidP="003665F0">
                      <w:pPr>
                        <w:ind w:left="360"/>
                        <w:rPr>
                          <w:sz w:val="28"/>
                          <w:szCs w:val="28"/>
                        </w:rPr>
                      </w:pPr>
                      <w:r>
                        <w:rPr>
                          <w:sz w:val="28"/>
                          <w:szCs w:val="28"/>
                        </w:rPr>
                        <w:t xml:space="preserve">Best of all, is that it is saved through the </w:t>
                      </w:r>
                      <w:r w:rsidRPr="00A54ED9">
                        <w:rPr>
                          <w:b/>
                          <w:sz w:val="28"/>
                          <w:szCs w:val="28"/>
                        </w:rPr>
                        <w:t>“cloud,”</w:t>
                      </w:r>
                      <w:r>
                        <w:rPr>
                          <w:sz w:val="28"/>
                          <w:szCs w:val="28"/>
                        </w:rPr>
                        <w:t xml:space="preserve"> so your information won’t get lost.</w:t>
                      </w:r>
                    </w:p>
                    <w:p w:rsidR="003665F0" w:rsidRPr="003665F0" w:rsidRDefault="003665F0" w:rsidP="003665F0">
                      <w:pPr>
                        <w:pStyle w:val="ListParagraph"/>
                        <w:rPr>
                          <w:sz w:val="28"/>
                          <w:szCs w:val="28"/>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AA42154" wp14:editId="459F6D5B">
                <wp:simplePos x="0" y="0"/>
                <wp:positionH relativeFrom="column">
                  <wp:posOffset>2653030</wp:posOffset>
                </wp:positionH>
                <wp:positionV relativeFrom="paragraph">
                  <wp:posOffset>1049655</wp:posOffset>
                </wp:positionV>
                <wp:extent cx="4251325" cy="1139825"/>
                <wp:effectExtent l="0" t="0" r="15875" b="22225"/>
                <wp:wrapNone/>
                <wp:docPr id="6" name="Explosion 2 6"/>
                <wp:cNvGraphicFramePr/>
                <a:graphic xmlns:a="http://schemas.openxmlformats.org/drawingml/2006/main">
                  <a:graphicData uri="http://schemas.microsoft.com/office/word/2010/wordprocessingShape">
                    <wps:wsp>
                      <wps:cNvSpPr/>
                      <wps:spPr>
                        <a:xfrm>
                          <a:off x="0" y="0"/>
                          <a:ext cx="4251325" cy="11398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45D0" w:rsidRDefault="009445D0" w:rsidP="009445D0">
                            <w:pPr>
                              <w:jc w:val="center"/>
                            </w:pPr>
                          </w:p>
                          <w:p w:rsidR="009445D0" w:rsidRDefault="009445D0" w:rsidP="009445D0">
                            <w:pPr>
                              <w:jc w:val="center"/>
                            </w:pPr>
                          </w:p>
                          <w:p w:rsidR="009445D0" w:rsidRDefault="009445D0" w:rsidP="009445D0">
                            <w:pPr>
                              <w:jc w:val="center"/>
                            </w:pPr>
                          </w:p>
                          <w:p w:rsidR="009445D0" w:rsidRDefault="009445D0" w:rsidP="009445D0">
                            <w:pPr>
                              <w:jc w:val="center"/>
                            </w:pPr>
                          </w:p>
                          <w:p w:rsidR="009445D0" w:rsidRDefault="009445D0" w:rsidP="009445D0">
                            <w:pPr>
                              <w:jc w:val="center"/>
                            </w:pPr>
                          </w:p>
                          <w:p w:rsidR="009445D0" w:rsidRDefault="009445D0" w:rsidP="009445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6" o:spid="_x0000_s1029" type="#_x0000_t72" style="position:absolute;margin-left:208.9pt;margin-top:82.65pt;width:334.75pt;height: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gnhgIAAFgFAAAOAAAAZHJzL2Uyb0RvYy54bWysVN9P2zAQfp+0/8Hy+0gTWgYVKapgTJPQ&#10;QCsTz65jt5Ecn3d2m3R//c5OGhCgPUzrQ+rz3X336ztfXnWNYXuFvgZb8vxkwpmyEqrabkr+8/H2&#10;0zlnPghbCQNWlfygPL9afPxw2bq5KmALplLICMT6eetKvg3BzbPMy61qhD8BpywpNWAjAom4ySoU&#10;LaE3Jismk7OsBawcglTe0+1Nr+SLhK+1kuFea68CMyWn3EL6Yvqu4zdbXIr5BoXb1nJIQ/xDFo2o&#10;LQUdoW5EEGyH9RuoppYIHnQ4kdBkoHUtVaqBqsknr6pZbYVTqRZqjndjm/z/g5Xf9w/I6qrkZ5xZ&#10;0dCIvnTOQJwnK9hZbFDr/JzsVu4BB8nTMVbbaWziP9XButTUw9hU1QUm6XJazPLTYsaZJF2en16c&#10;k0A42bO7Qx++KmhYPJS8RlSbnRG4UsIUqa1if+dD73Q0JoSYWJ9KOoWDUTEbY38oTTVR8N47sUld&#10;G2R7QTwQUiob8gTst6JS/fVsQr8hs9Ej5ZkAI7KujRmxB4DI1LfYfa6DfXRViYyj86SP/jfn0SNF&#10;BhtG56a2gO8BGKpqiNzbH5vUtyZ2KXTrLs07DSHerKE6EAcQ+uXwTt7WNIc74cODQNoG2hva8HBP&#10;H22gLTkMJ862gL/fu4/2RFLSctbSdpXc/9oJVJyZb5boe5FPp3EdkzCdfS5IwJea9UuN3TXXQIPL&#10;6S1xMh2jfTDHo0ZonughWMaopBJWUuySy4BH4Tr0W09PiVTLZTKjFXQi3NmVkxE89jmy67F7EugG&#10;Mgbi8Xc4bqKYv2Jibxs9LSx3AXSdaPrc12ECtL6JSsNTE9+Hl3Kyen4QF38AAAD//wMAUEsDBBQA&#10;BgAIAAAAIQBjQVQz3gAAAAwBAAAPAAAAZHJzL2Rvd25yZXYueG1sTI/BTsMwEETvSPyDtUjcqFNq&#10;2hDiVFUFdyj9gG28xIHYjmK3Sfl6tid6m9WMZt6W68l14kRDbIPXMJ9lIMjXwbS+0bD/fHvIQcSE&#10;3mAXPGk4U4R1dXtTYmHC6D/otEuN4BIfC9RgU+oLKWNtyWGchZ48e19hcJj4HBppBhy53HXyMcuW&#10;0mHrecFiT1tL9c/u6DRsX9/V/vlXtZOzdB7zuMHv1Gh9fzdtXkAkmtJ/GC74jA4VMx3C0ZsoOg1q&#10;vmL0xMbyaQHiksjyFauDhoVSOciqlNdPVH8AAAD//wMAUEsBAi0AFAAGAAgAAAAhALaDOJL+AAAA&#10;4QEAABMAAAAAAAAAAAAAAAAAAAAAAFtDb250ZW50X1R5cGVzXS54bWxQSwECLQAUAAYACAAAACEA&#10;OP0h/9YAAACUAQAACwAAAAAAAAAAAAAAAAAvAQAAX3JlbHMvLnJlbHNQSwECLQAUAAYACAAAACEA&#10;hFKYJ4YCAABYBQAADgAAAAAAAAAAAAAAAAAuAgAAZHJzL2Uyb0RvYy54bWxQSwECLQAUAAYACAAA&#10;ACEAY0FUM94AAAAMAQAADwAAAAAAAAAAAAAAAADgBAAAZHJzL2Rvd25yZXYueG1sUEsFBgAAAAAE&#10;AAQA8wAAAOsFAAAAAA==&#10;" fillcolor="#4f81bd [3204]" strokecolor="#243f60 [1604]" strokeweight="2pt">
                <v:textbox>
                  <w:txbxContent>
                    <w:p w:rsidR="009445D0" w:rsidRDefault="009445D0" w:rsidP="009445D0">
                      <w:pPr>
                        <w:jc w:val="center"/>
                      </w:pPr>
                    </w:p>
                    <w:p w:rsidR="009445D0" w:rsidRDefault="009445D0" w:rsidP="009445D0">
                      <w:pPr>
                        <w:jc w:val="center"/>
                      </w:pPr>
                    </w:p>
                    <w:p w:rsidR="009445D0" w:rsidRDefault="009445D0" w:rsidP="009445D0">
                      <w:pPr>
                        <w:jc w:val="center"/>
                      </w:pPr>
                    </w:p>
                    <w:p w:rsidR="009445D0" w:rsidRDefault="009445D0" w:rsidP="009445D0">
                      <w:pPr>
                        <w:jc w:val="center"/>
                      </w:pPr>
                    </w:p>
                    <w:p w:rsidR="009445D0" w:rsidRDefault="009445D0" w:rsidP="009445D0">
                      <w:pPr>
                        <w:jc w:val="center"/>
                      </w:pPr>
                    </w:p>
                    <w:p w:rsidR="009445D0" w:rsidRDefault="009445D0" w:rsidP="009445D0">
                      <w:pPr>
                        <w:jc w:val="center"/>
                      </w:pPr>
                    </w:p>
                  </w:txbxContent>
                </v:textbox>
              </v:shape>
            </w:pict>
          </mc:Fallback>
        </mc:AlternateContent>
      </w:r>
      <w:r w:rsidR="0080342C">
        <w:rPr>
          <w:noProof/>
        </w:rPr>
        <mc:AlternateContent>
          <mc:Choice Requires="wps">
            <w:drawing>
              <wp:anchor distT="0" distB="0" distL="114300" distR="114300" simplePos="0" relativeHeight="251662336" behindDoc="0" locked="0" layoutInCell="1" allowOverlap="1" wp14:anchorId="01FCC75F" wp14:editId="59793DC2">
                <wp:simplePos x="0" y="0"/>
                <wp:positionH relativeFrom="column">
                  <wp:posOffset>-95250</wp:posOffset>
                </wp:positionH>
                <wp:positionV relativeFrom="paragraph">
                  <wp:posOffset>889000</wp:posOffset>
                </wp:positionV>
                <wp:extent cx="2719070" cy="3933825"/>
                <wp:effectExtent l="19050" t="19050" r="24130" b="28575"/>
                <wp:wrapNone/>
                <wp:docPr id="4" name="Text Box 4"/>
                <wp:cNvGraphicFramePr/>
                <a:graphic xmlns:a="http://schemas.openxmlformats.org/drawingml/2006/main">
                  <a:graphicData uri="http://schemas.microsoft.com/office/word/2010/wordprocessingShape">
                    <wps:wsp>
                      <wps:cNvSpPr txBox="1"/>
                      <wps:spPr>
                        <a:xfrm>
                          <a:off x="0" y="0"/>
                          <a:ext cx="2719070" cy="3933825"/>
                        </a:xfrm>
                        <a:prstGeom prst="rect">
                          <a:avLst/>
                        </a:prstGeom>
                        <a:solidFill>
                          <a:schemeClr val="lt1"/>
                        </a:solidFill>
                        <a:ln w="381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A57D42" w:rsidRPr="0080342C" w:rsidRDefault="00A57D42">
                            <w:pPr>
                              <w:rPr>
                                <w:rFonts w:ascii="Blue Highway" w:hAnsi="Blue Highway"/>
                                <w:b/>
                                <w:sz w:val="32"/>
                                <w:szCs w:val="32"/>
                              </w:rPr>
                            </w:pPr>
                            <w:r w:rsidRPr="0080342C">
                              <w:rPr>
                                <w:rFonts w:ascii="Blue Highway" w:hAnsi="Blue Highway"/>
                                <w:b/>
                                <w:sz w:val="32"/>
                                <w:szCs w:val="32"/>
                              </w:rPr>
                              <w:t>Strengths</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Easily access resources in one place</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Basic features are FREE</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You can have multiple binders saved under your user account</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No personal data is needed to sign-up</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 xml:space="preserve">You can view others’ binders </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Binders are search-able by category (e.g. grade level, writing tools, etc.)</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You can collaborate with other colleagues on binders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7.5pt;margin-top:70pt;width:214.1pt;height:30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aUngIAANQFAAAOAAAAZHJzL2Uyb0RvYy54bWysVFtP2zAUfp+0/2D5fSQtZZSKFHUgpkkI&#10;0OjEs+vYxMLx8Wy3Sffrd+ykoQVemPaSHPt8PpfvXM4v2lqTjXBegSno6CinRBgOpTJPBf21vP4y&#10;pcQHZkqmwYiCboWnF/PPn84bOxNjqECXwhE0YvyssQWtQrCzLPO8EjXzR2CFQaUEV7OAR/eUlY41&#10;aL3W2TjPv2YNuNI64MJ7vL3qlHSe7EspeLiT0otAdEExtpC+Ln1X8ZvNz9nsyTFbKd6Hwf4hipop&#10;g04HU1csMLJ26o2pWnEHHmQ44lBnIKXiIuWA2YzyV9k8VMyKlAuS4+1Ak/9/Zvnt5t4RVRZ0Qolh&#10;NZZoKdpAvkFLJpGdxvoZgh4swkKL11jl3b3Hy5h0K10d/5gOQT3yvB24jcY4Xo5PR2f5Kao46o7P&#10;jo+n45NoJ3t5bp0P3wXUJAoFdVi8xCnb3PjQQXeQ6M2DVuW10jodYsOIS+3IhmGpdUhBovEDlDak&#10;Qe/TUZ4nywfKaHswsNKMP/fxvUFdMV91fpKqh2kTAxGp6fqAI3kdSUkKWy0iRpufQiLpiat3omec&#10;CzNkkNARJTHXjzzs8S9RfeRxlwe+SJ7BhOFxrQy4jr5D0svnHemyw2N19/KOYmhXbeq2oYdWUG6x&#10;tRx0o+ktv1ZYiBvmwz1zOIvYMrhfwh1+pAYsH/QSJRW4P+/dRzyOCGopaXC2C+p/r5kTlOgfBofn&#10;bDSZxGWQDpOT0zEe3L5mta8x6/oSsKdGuMksT2LEB70TpYP6EdfQInpFFTMcfRc07MTL0G0cXGNc&#10;LBYJhONvWbgxD5ZH05Hl2IDL9pE5209AwOG5hd0WYLNXg9Bh40sDi3UAqdKURJ47Vnv+cXWkOevX&#10;XNxN++eEelnG878AAAD//wMAUEsDBBQABgAIAAAAIQAONn164gAAAAsBAAAPAAAAZHJzL2Rvd25y&#10;ZXYueG1sTI/BTsMwEETvSPyDtUjcWjsloRDiVBUSEvRQREFIubmxm0TY68h22/D3LCe47WhGs2+q&#10;1eQsO5kQB48SsrkAZrD1esBOwsf70+wOWEwKtbIejYRvE2FVX15UqtT+jG/mtEsdoxKMpZLQpzSW&#10;nMe2N07FuR8NknfwwalEMnRcB3Wmcmf5Qohb7tSA9KFXo3nsTfu1OzoJa9/YuDlkz3nzMjWfr8ut&#10;CJutlNdX0/oBWDJT+gvDLz6hQ01Me39EHZmVMMsK2pLIyAUdlMizmwWwvYRlcV8Aryv+f0P9AwAA&#10;//8DAFBLAQItABQABgAIAAAAIQC2gziS/gAAAOEBAAATAAAAAAAAAAAAAAAAAAAAAABbQ29udGVu&#10;dF9UeXBlc10ueG1sUEsBAi0AFAAGAAgAAAAhADj9If/WAAAAlAEAAAsAAAAAAAAAAAAAAAAALwEA&#10;AF9yZWxzLy5yZWxzUEsBAi0AFAAGAAgAAAAhAOAippSeAgAA1AUAAA4AAAAAAAAAAAAAAAAALgIA&#10;AGRycy9lMm9Eb2MueG1sUEsBAi0AFAAGAAgAAAAhAA42fXriAAAACwEAAA8AAAAAAAAAAAAAAAAA&#10;+AQAAGRycy9kb3ducmV2LnhtbFBLBQYAAAAABAAEAPMAAAAHBgAAAAA=&#10;" fillcolor="white [3201]" strokeweight="3pt">
                <v:textbox>
                  <w:txbxContent>
                    <w:p w:rsidR="00A57D42" w:rsidRPr="0080342C" w:rsidRDefault="00A57D42">
                      <w:pPr>
                        <w:rPr>
                          <w:rFonts w:ascii="Blue Highway" w:hAnsi="Blue Highway"/>
                          <w:b/>
                          <w:sz w:val="32"/>
                          <w:szCs w:val="32"/>
                        </w:rPr>
                      </w:pPr>
                      <w:r w:rsidRPr="0080342C">
                        <w:rPr>
                          <w:rFonts w:ascii="Blue Highway" w:hAnsi="Blue Highway"/>
                          <w:b/>
                          <w:sz w:val="32"/>
                          <w:szCs w:val="32"/>
                        </w:rPr>
                        <w:t>Strengths</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Easily access resources in one place</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Basic features are FREE</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You can have multiple binders saved under your user account</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No personal data is needed to sign-up</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 xml:space="preserve">You can view others’ binders </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Binders are search-able by category (e.g. grade level, writing tools, etc.)</w:t>
                      </w:r>
                    </w:p>
                    <w:p w:rsidR="00C071BA" w:rsidRPr="0080342C" w:rsidRDefault="00C071BA" w:rsidP="00C071BA">
                      <w:pPr>
                        <w:pStyle w:val="ListParagraph"/>
                        <w:numPr>
                          <w:ilvl w:val="0"/>
                          <w:numId w:val="1"/>
                        </w:numPr>
                        <w:rPr>
                          <w:rFonts w:ascii="Blue Highway" w:hAnsi="Blue Highway"/>
                          <w:sz w:val="32"/>
                          <w:szCs w:val="32"/>
                        </w:rPr>
                      </w:pPr>
                      <w:r w:rsidRPr="0080342C">
                        <w:rPr>
                          <w:rFonts w:ascii="Blue Highway" w:hAnsi="Blue Highway"/>
                          <w:sz w:val="32"/>
                          <w:szCs w:val="32"/>
                        </w:rPr>
                        <w:t>You can collaborate with other colleagues on binders</w:t>
                      </w:r>
                    </w:p>
                  </w:txbxContent>
                </v:textbox>
              </v:shape>
            </w:pict>
          </mc:Fallback>
        </mc:AlternateContent>
      </w:r>
      <w:r w:rsidR="0080342C">
        <w:rPr>
          <w:noProof/>
        </w:rPr>
        <mc:AlternateContent>
          <mc:Choice Requires="wps">
            <w:drawing>
              <wp:anchor distT="0" distB="0" distL="114300" distR="114300" simplePos="0" relativeHeight="251663360" behindDoc="0" locked="0" layoutInCell="1" allowOverlap="1" wp14:anchorId="1B4328CD" wp14:editId="7A810B79">
                <wp:simplePos x="0" y="0"/>
                <wp:positionH relativeFrom="column">
                  <wp:posOffset>-228600</wp:posOffset>
                </wp:positionH>
                <wp:positionV relativeFrom="paragraph">
                  <wp:posOffset>5175250</wp:posOffset>
                </wp:positionV>
                <wp:extent cx="3051810" cy="2238375"/>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3051810" cy="223837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C071BA" w:rsidRPr="0080342C" w:rsidRDefault="00C071BA">
                            <w:pPr>
                              <w:rPr>
                                <w:rFonts w:ascii="Arial Narrow" w:hAnsi="Arial Narrow" w:cs="Tahoma"/>
                                <w:b/>
                                <w:sz w:val="28"/>
                                <w:szCs w:val="28"/>
                              </w:rPr>
                            </w:pPr>
                            <w:r w:rsidRPr="0080342C">
                              <w:rPr>
                                <w:rFonts w:ascii="Arial Narrow" w:hAnsi="Arial Narrow" w:cs="Tahoma"/>
                                <w:b/>
                                <w:sz w:val="28"/>
                                <w:szCs w:val="28"/>
                              </w:rPr>
                              <w:t>Weaknesses</w:t>
                            </w:r>
                          </w:p>
                          <w:p w:rsidR="003665F0" w:rsidRPr="0080342C" w:rsidRDefault="003665F0" w:rsidP="003665F0">
                            <w:pPr>
                              <w:pStyle w:val="ListParagraph"/>
                              <w:numPr>
                                <w:ilvl w:val="0"/>
                                <w:numId w:val="2"/>
                              </w:numPr>
                              <w:rPr>
                                <w:rFonts w:ascii="Arial Narrow" w:hAnsi="Arial Narrow" w:cs="Tahoma"/>
                                <w:sz w:val="28"/>
                                <w:szCs w:val="28"/>
                              </w:rPr>
                            </w:pPr>
                            <w:r w:rsidRPr="0080342C">
                              <w:rPr>
                                <w:rFonts w:ascii="Arial Narrow" w:hAnsi="Arial Narrow" w:cs="Tahoma"/>
                                <w:sz w:val="28"/>
                                <w:szCs w:val="28"/>
                              </w:rPr>
                              <w:t>If there is a lot of information in your binder, a user could easily get “lost”</w:t>
                            </w:r>
                            <w:r w:rsidR="00A54ED9" w:rsidRPr="0080342C">
                              <w:rPr>
                                <w:rFonts w:ascii="Arial Narrow" w:hAnsi="Arial Narrow" w:cs="Tahoma"/>
                                <w:sz w:val="28"/>
                                <w:szCs w:val="28"/>
                              </w:rPr>
                              <w:t xml:space="preserve"> </w:t>
                            </w:r>
                            <w:r w:rsidR="00A54ED9" w:rsidRPr="0080342C">
                              <w:rPr>
                                <w:rFonts w:ascii="Arial Narrow" w:hAnsi="Arial Narrow" w:cs="Tahoma"/>
                                <w:i/>
                                <w:sz w:val="28"/>
                                <w:szCs w:val="28"/>
                              </w:rPr>
                              <w:t>(I think displaying tabs on the side make this better)</w:t>
                            </w:r>
                          </w:p>
                          <w:p w:rsidR="003665F0" w:rsidRPr="0080342C" w:rsidRDefault="003665F0" w:rsidP="003665F0">
                            <w:pPr>
                              <w:pStyle w:val="ListParagraph"/>
                              <w:numPr>
                                <w:ilvl w:val="0"/>
                                <w:numId w:val="2"/>
                              </w:numPr>
                              <w:rPr>
                                <w:rFonts w:ascii="Arial Narrow" w:hAnsi="Arial Narrow" w:cs="Tahoma"/>
                                <w:sz w:val="28"/>
                                <w:szCs w:val="28"/>
                              </w:rPr>
                            </w:pPr>
                            <w:r w:rsidRPr="0080342C">
                              <w:rPr>
                                <w:rFonts w:ascii="Arial Narrow" w:hAnsi="Arial Narrow" w:cs="Tahoma"/>
                                <w:sz w:val="28"/>
                                <w:szCs w:val="28"/>
                              </w:rPr>
                              <w:t>No “advanced search” option when looking through binder categories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8pt;margin-top:407.5pt;width:240.3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xXowIAANQFAAAOAAAAZHJzL2Uyb0RvYy54bWysVEtPGzEQvlfqf7B8L5sHoTRig1IiqkoI&#10;UKHi7Hht1sL2uLaT3fTXd+zdDYFyoepld+z55vV5Zs7OW6PJVvigwJZ0fDSiRFgOlbKPJf15f/np&#10;lJIQma2YBitKuhOBni8+fjhr3FxMoAZdCU/QiQ3zxpW0jtHNiyLwWhgWjsAJi0oJ3rCIR/9YVJ41&#10;6N3oYjIanRQN+Mp54CIEvF11SrrI/qUUPN5IGUQkuqSYW8xfn7/r9C0WZ2z+6JmrFe/TYP+QhWHK&#10;YtC9qxWLjGy8+suVUdxDABmPOJgCpFRc5BqwmvHoVTV3NXMi14LkBLenKfw/t/x6e+uJqko6o8Qy&#10;g090L9pIvkJLZomdxoU5gu4cwmKL1/jKw33Ay1R0K71JfyyHoB553u25Tc44Xk5Hs/HpGFUcdZPJ&#10;9HT6Ofsvns2dD/GbAEOSUFKPj5c5ZdurEDEVhA6QFC2AVtWl0jofUsOIC+3JluFT65iTRIsXKG1J&#10;U9KT6WyUHb/QJdd7+7Vm/CmV+dpDQq1YqLswYRdWEHuctikRkZuuTziR15GUpbjTImG0/SEkkp65&#10;eiN7xrmw+woyOqEk1voewx7/nNV7jLs60CJHBhv3xkZZ8B1/L0mvngbSZYdH+g7qTmJs123utsnQ&#10;Q2uodthaHrrRDI5fKuT4ioV4yzzOIrYM7pd4gx+pAZ8PeomSGvzvt+4THkcEtZQ0ONslDb82zAtK&#10;9HeLw/NlfHyclkE+HM8+T/DgDzXrQ43dmAvAnhrjJnM8iwkf9SBKD+YB19AyRUUVsxxjlzQO4kXs&#10;Ng6uMS6WywzC8XcsXtk7x5PrxHLqrfv2gXnXT0DE4bmGYQuw+atB6LDJ0sJyE0GqPCWJ547Vnn9c&#10;HbmR+zWXdtPhOaOel/HiDwAAAP//AwBQSwMEFAAGAAgAAAAhALa2/MniAAAADAEAAA8AAABkcnMv&#10;ZG93bnJldi54bWxMj8FOwzAMhu9IvENkJG5bWui6qTSdJhCa4DK2gbhmjddWJE7VZFt5e8wJbrb8&#10;6ff3l8vRWXHGIXSeFKTTBARS7U1HjYL3/fNkASJETUZbT6jgGwMsq+urUhfGX2iL511sBIdQKLSC&#10;Nsa+kDLULTodpr5H4tvRD05HXodGmkFfONxZeZckuXS6I/7Q6h4fW6y/diengLrtx8a2ry+pTY5m&#10;/rRaf+7f1krd3oyrBxARx/gHw68+q0PFTgd/IhOEVTC5z7lLVLBIZzwwkWVZDuLAaJrPZyCrUv4v&#10;Uf0AAAD//wMAUEsBAi0AFAAGAAgAAAAhALaDOJL+AAAA4QEAABMAAAAAAAAAAAAAAAAAAAAAAFtD&#10;b250ZW50X1R5cGVzXS54bWxQSwECLQAUAAYACAAAACEAOP0h/9YAAACUAQAACwAAAAAAAAAAAAAA&#10;AAAvAQAAX3JlbHMvLnJlbHNQSwECLQAUAAYACAAAACEAySUcV6MCAADUBQAADgAAAAAAAAAAAAAA&#10;AAAuAgAAZHJzL2Uyb0RvYy54bWxQSwECLQAUAAYACAAAACEAtrb8yeIAAAAMAQAADwAAAAAAAAAA&#10;AAAAAAD9BAAAZHJzL2Rvd25yZXYueG1sUEsFBgAAAAAEAAQA8wAAAAwGAAAAAA==&#10;" fillcolor="white [3201]" strokeweight=".5pt">
                <v:stroke dashstyle="1 1"/>
                <v:textbox>
                  <w:txbxContent>
                    <w:p w:rsidR="00C071BA" w:rsidRPr="0080342C" w:rsidRDefault="00C071BA">
                      <w:pPr>
                        <w:rPr>
                          <w:rFonts w:ascii="Arial Narrow" w:hAnsi="Arial Narrow" w:cs="Tahoma"/>
                          <w:b/>
                          <w:sz w:val="28"/>
                          <w:szCs w:val="28"/>
                        </w:rPr>
                      </w:pPr>
                      <w:r w:rsidRPr="0080342C">
                        <w:rPr>
                          <w:rFonts w:ascii="Arial Narrow" w:hAnsi="Arial Narrow" w:cs="Tahoma"/>
                          <w:b/>
                          <w:sz w:val="28"/>
                          <w:szCs w:val="28"/>
                        </w:rPr>
                        <w:t>Weaknesses</w:t>
                      </w:r>
                    </w:p>
                    <w:p w:rsidR="003665F0" w:rsidRPr="0080342C" w:rsidRDefault="003665F0" w:rsidP="003665F0">
                      <w:pPr>
                        <w:pStyle w:val="ListParagraph"/>
                        <w:numPr>
                          <w:ilvl w:val="0"/>
                          <w:numId w:val="2"/>
                        </w:numPr>
                        <w:rPr>
                          <w:rFonts w:ascii="Arial Narrow" w:hAnsi="Arial Narrow" w:cs="Tahoma"/>
                          <w:sz w:val="28"/>
                          <w:szCs w:val="28"/>
                        </w:rPr>
                      </w:pPr>
                      <w:r w:rsidRPr="0080342C">
                        <w:rPr>
                          <w:rFonts w:ascii="Arial Narrow" w:hAnsi="Arial Narrow" w:cs="Tahoma"/>
                          <w:sz w:val="28"/>
                          <w:szCs w:val="28"/>
                        </w:rPr>
                        <w:t>If there is a lot of information in your binder, a user could easily get “lost”</w:t>
                      </w:r>
                      <w:r w:rsidR="00A54ED9" w:rsidRPr="0080342C">
                        <w:rPr>
                          <w:rFonts w:ascii="Arial Narrow" w:hAnsi="Arial Narrow" w:cs="Tahoma"/>
                          <w:sz w:val="28"/>
                          <w:szCs w:val="28"/>
                        </w:rPr>
                        <w:t xml:space="preserve"> </w:t>
                      </w:r>
                      <w:r w:rsidR="00A54ED9" w:rsidRPr="0080342C">
                        <w:rPr>
                          <w:rFonts w:ascii="Arial Narrow" w:hAnsi="Arial Narrow" w:cs="Tahoma"/>
                          <w:i/>
                          <w:sz w:val="28"/>
                          <w:szCs w:val="28"/>
                        </w:rPr>
                        <w:t>(I think displaying tabs on the side make this better)</w:t>
                      </w:r>
                    </w:p>
                    <w:p w:rsidR="003665F0" w:rsidRPr="0080342C" w:rsidRDefault="003665F0" w:rsidP="003665F0">
                      <w:pPr>
                        <w:pStyle w:val="ListParagraph"/>
                        <w:numPr>
                          <w:ilvl w:val="0"/>
                          <w:numId w:val="2"/>
                        </w:numPr>
                        <w:rPr>
                          <w:rFonts w:ascii="Arial Narrow" w:hAnsi="Arial Narrow" w:cs="Tahoma"/>
                          <w:sz w:val="28"/>
                          <w:szCs w:val="28"/>
                        </w:rPr>
                      </w:pPr>
                      <w:r w:rsidRPr="0080342C">
                        <w:rPr>
                          <w:rFonts w:ascii="Arial Narrow" w:hAnsi="Arial Narrow" w:cs="Tahoma"/>
                          <w:sz w:val="28"/>
                          <w:szCs w:val="28"/>
                        </w:rPr>
                        <w:t>No “advanced search” option when looking through binder categories</w:t>
                      </w:r>
                    </w:p>
                  </w:txbxContent>
                </v:textbox>
              </v:shape>
            </w:pict>
          </mc:Fallback>
        </mc:AlternateContent>
      </w:r>
    </w:p>
    <w:sectPr w:rsidR="00346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lue Highway">
    <w:panose1 w:val="02010603020202020303"/>
    <w:charset w:val="00"/>
    <w:family w:val="auto"/>
    <w:pitch w:val="variable"/>
    <w:sig w:usb0="A000002F"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2FCA"/>
    <w:multiLevelType w:val="hybridMultilevel"/>
    <w:tmpl w:val="30AE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143C5"/>
    <w:multiLevelType w:val="hybridMultilevel"/>
    <w:tmpl w:val="5F4A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65187"/>
    <w:multiLevelType w:val="hybridMultilevel"/>
    <w:tmpl w:val="E0B2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42"/>
    <w:rsid w:val="003665F0"/>
    <w:rsid w:val="003E2B18"/>
    <w:rsid w:val="0080342C"/>
    <w:rsid w:val="009445D0"/>
    <w:rsid w:val="00A54ED9"/>
    <w:rsid w:val="00A57D42"/>
    <w:rsid w:val="00B04432"/>
    <w:rsid w:val="00C071BA"/>
    <w:rsid w:val="00E5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BA"/>
    <w:pPr>
      <w:ind w:left="720"/>
      <w:contextualSpacing/>
    </w:pPr>
  </w:style>
  <w:style w:type="paragraph" w:styleId="BalloonText">
    <w:name w:val="Balloon Text"/>
    <w:basedOn w:val="Normal"/>
    <w:link w:val="BalloonTextChar"/>
    <w:uiPriority w:val="99"/>
    <w:semiHidden/>
    <w:unhideWhenUsed/>
    <w:rsid w:val="0080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1BA"/>
    <w:pPr>
      <w:ind w:left="720"/>
      <w:contextualSpacing/>
    </w:pPr>
  </w:style>
  <w:style w:type="paragraph" w:styleId="BalloonText">
    <w:name w:val="Balloon Text"/>
    <w:basedOn w:val="Normal"/>
    <w:link w:val="BalloonTextChar"/>
    <w:uiPriority w:val="99"/>
    <w:semiHidden/>
    <w:unhideWhenUsed/>
    <w:rsid w:val="00803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Tracy</dc:creator>
  <cp:lastModifiedBy>Richter, Tracy</cp:lastModifiedBy>
  <cp:revision>6</cp:revision>
  <cp:lastPrinted>2014-02-04T13:50:00Z</cp:lastPrinted>
  <dcterms:created xsi:type="dcterms:W3CDTF">2014-02-03T18:21:00Z</dcterms:created>
  <dcterms:modified xsi:type="dcterms:W3CDTF">2014-02-04T14:07:00Z</dcterms:modified>
</cp:coreProperties>
</file>