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DD2" w:rsidRPr="00617DD2" w:rsidRDefault="00617DD2" w:rsidP="00617DD2">
      <w:r w:rsidRPr="00617DD2">
        <w:t>Tracy Richter</w:t>
      </w:r>
    </w:p>
    <w:p w:rsidR="00617DD2" w:rsidRPr="00617DD2" w:rsidRDefault="00617DD2" w:rsidP="00617DD2">
      <w:pPr>
        <w:jc w:val="center"/>
      </w:pPr>
      <w:r w:rsidRPr="00617DD2">
        <w:t>Reflection 2.2</w:t>
      </w:r>
    </w:p>
    <w:p w:rsidR="00617DD2" w:rsidRPr="00617DD2" w:rsidRDefault="00617DD2" w:rsidP="00617DD2">
      <w:pPr>
        <w:spacing w:before="100" w:beforeAutospacing="1" w:after="100" w:afterAutospacing="1" w:line="240" w:lineRule="auto"/>
        <w:rPr>
          <w:rFonts w:eastAsia="Times New Roman"/>
        </w:rPr>
      </w:pPr>
      <w:r w:rsidRPr="00617DD2">
        <w:rPr>
          <w:rFonts w:eastAsia="Times New Roman"/>
          <w:b/>
          <w:bCs/>
        </w:rPr>
        <w:t>2.2 Reading promotion</w:t>
      </w:r>
    </w:p>
    <w:p w:rsidR="00617DD2" w:rsidRPr="00617DD2" w:rsidRDefault="00617DD2" w:rsidP="00617DD2">
      <w:pPr>
        <w:spacing w:before="100" w:beforeAutospacing="1" w:after="100" w:afterAutospacing="1" w:line="240" w:lineRule="auto"/>
        <w:rPr>
          <w:rFonts w:eastAsia="Times New Roman"/>
        </w:rPr>
      </w:pPr>
      <w:r w:rsidRPr="00617DD2">
        <w:rPr>
          <w:rFonts w:eastAsia="Times New Roman"/>
        </w:rPr>
        <w:t>Candidates use a variety of strategies to promote leisure reading and model personal enjoyment of reading in order to promote habits of creative expression and lifelong reading.</w:t>
      </w:r>
    </w:p>
    <w:p w:rsidR="00617DD2" w:rsidRPr="00617DD2" w:rsidRDefault="00617DD2" w:rsidP="00617DD2">
      <w:pPr>
        <w:rPr>
          <w:b/>
        </w:rPr>
      </w:pPr>
      <w:r w:rsidRPr="00617DD2">
        <w:rPr>
          <w:b/>
        </w:rPr>
        <w:t>Artifacts</w:t>
      </w:r>
    </w:p>
    <w:p w:rsidR="00617DD2" w:rsidRPr="00947893" w:rsidRDefault="00512C58" w:rsidP="00617DD2">
      <w:r>
        <w:rPr>
          <w:b/>
        </w:rPr>
        <w:tab/>
      </w:r>
      <w:r w:rsidRPr="00947893">
        <w:t xml:space="preserve">1. </w:t>
      </w:r>
      <w:hyperlink r:id="rId5" w:history="1">
        <w:r w:rsidRPr="00E15BCA">
          <w:rPr>
            <w:rStyle w:val="Hyperlink"/>
          </w:rPr>
          <w:t>ISTC789 Reading Promotion Program</w:t>
        </w:r>
      </w:hyperlink>
    </w:p>
    <w:p w:rsidR="00512C58" w:rsidRPr="00947893" w:rsidRDefault="00512C58" w:rsidP="00617DD2">
      <w:r w:rsidRPr="00947893">
        <w:tab/>
        <w:t xml:space="preserve">2. </w:t>
      </w:r>
      <w:hyperlink r:id="rId6" w:history="1">
        <w:r w:rsidRPr="00E15BCA">
          <w:rPr>
            <w:rStyle w:val="Hyperlink"/>
          </w:rPr>
          <w:t xml:space="preserve">ISTC 789 </w:t>
        </w:r>
        <w:r w:rsidR="00E15BCA" w:rsidRPr="00E15BCA">
          <w:rPr>
            <w:rStyle w:val="Hyperlink"/>
          </w:rPr>
          <w:t xml:space="preserve">Book Talk/ </w:t>
        </w:r>
        <w:r w:rsidRPr="00E15BCA">
          <w:rPr>
            <w:rStyle w:val="Hyperlink"/>
          </w:rPr>
          <w:t>Book “Speed Dating” Activity</w:t>
        </w:r>
      </w:hyperlink>
      <w:r w:rsidR="00E15BCA">
        <w:t xml:space="preserve"> w/ </w:t>
      </w:r>
      <w:hyperlink r:id="rId7" w:history="1">
        <w:r w:rsidR="00E15BCA" w:rsidRPr="00E15BCA">
          <w:rPr>
            <w:rStyle w:val="Hyperlink"/>
          </w:rPr>
          <w:t>PowerPoint</w:t>
        </w:r>
      </w:hyperlink>
    </w:p>
    <w:p w:rsidR="00512C58" w:rsidRPr="00947893" w:rsidRDefault="00512C58" w:rsidP="00617DD2">
      <w:r w:rsidRPr="00947893">
        <w:tab/>
        <w:t>3.</w:t>
      </w:r>
      <w:r w:rsidR="00795056">
        <w:t xml:space="preserve"> </w:t>
      </w:r>
      <w:hyperlink r:id="rId8" w:history="1">
        <w:r w:rsidR="00795056" w:rsidRPr="001351AD">
          <w:rPr>
            <w:rStyle w:val="Hyperlink"/>
          </w:rPr>
          <w:t>ISTC 789 Book D</w:t>
        </w:r>
        <w:r w:rsidR="00795056" w:rsidRPr="001351AD">
          <w:rPr>
            <w:rStyle w:val="Hyperlink"/>
          </w:rPr>
          <w:t>i</w:t>
        </w:r>
        <w:r w:rsidR="00795056" w:rsidRPr="001351AD">
          <w:rPr>
            <w:rStyle w:val="Hyperlink"/>
          </w:rPr>
          <w:t>splays</w:t>
        </w:r>
      </w:hyperlink>
    </w:p>
    <w:p w:rsidR="00617DD2" w:rsidRDefault="00617DD2" w:rsidP="00617DD2">
      <w:pPr>
        <w:rPr>
          <w:b/>
        </w:rPr>
      </w:pPr>
      <w:r w:rsidRPr="00617DD2">
        <w:rPr>
          <w:b/>
        </w:rPr>
        <w:t>Relevance</w:t>
      </w:r>
    </w:p>
    <w:p w:rsidR="00947893" w:rsidRDefault="00947893" w:rsidP="00617DD2">
      <w:r w:rsidRPr="00947893">
        <w:tab/>
        <w:t xml:space="preserve">Students are </w:t>
      </w:r>
      <w:r>
        <w:t xml:space="preserve">required to read all kinds of literature in schools, but many forget to read for enjoyment too.  It can be hard for students to keep up with their required literature, and still make time for reading the books they </w:t>
      </w:r>
      <w:r>
        <w:rPr>
          <w:i/>
        </w:rPr>
        <w:t>want</w:t>
      </w:r>
      <w:r>
        <w:t xml:space="preserve"> to read and </w:t>
      </w:r>
      <w:r>
        <w:rPr>
          <w:i/>
        </w:rPr>
        <w:t>choose</w:t>
      </w:r>
      <w:r>
        <w:t xml:space="preserve"> to</w:t>
      </w:r>
      <w:bookmarkStart w:id="0" w:name="_GoBack"/>
      <w:bookmarkEnd w:id="0"/>
      <w:r>
        <w:t xml:space="preserve"> </w:t>
      </w:r>
      <w:r w:rsidR="002C26A9">
        <w:t>read;</w:t>
      </w:r>
      <w:r>
        <w:t xml:space="preserve"> therefore I believe that it is up to the school library media specialist to remind them of that important activity.  I am a huge advocate for students choosing what they want to read and discovering their own unique love of literature.  Whether they are reading non-fiction or fantasy, I believe it is essential that students read for pleasure, and as a future school media specialist, this will be one of the many areas that I will take a huge role in.</w:t>
      </w:r>
      <w:r w:rsidRPr="00947893">
        <w:t xml:space="preserve"> </w:t>
      </w:r>
      <w:r>
        <w:t xml:space="preserve">Since the implementation of Common Core, reading for pleasure has not been as highly emphasized, therefore in my future school I will do everything in my power to keep this activity </w:t>
      </w:r>
      <w:r w:rsidR="00192089">
        <w:t>alive and lasting.</w:t>
      </w:r>
    </w:p>
    <w:p w:rsidR="001D3A89" w:rsidRDefault="00947893" w:rsidP="00617DD2">
      <w:r>
        <w:tab/>
        <w:t xml:space="preserve">In my middle school internship, I was able to create and implement a school-wide reading promotion program.  </w:t>
      </w:r>
      <w:r w:rsidR="00192089">
        <w:t xml:space="preserve">In the month of March, the Read </w:t>
      </w:r>
      <w:proofErr w:type="gramStart"/>
      <w:r w:rsidR="00192089">
        <w:t>Across</w:t>
      </w:r>
      <w:proofErr w:type="gramEnd"/>
      <w:r w:rsidR="00192089">
        <w:t xml:space="preserve"> Maryland Program is held, and this year they implemented a program for middle school students, called the Radical Readers Program.  I adapted this program for the students at my school, giving them more incentives to read every day for at least 30 minutes.  It can be hard to get young adults to read, especially 8</w:t>
      </w:r>
      <w:r w:rsidR="00192089" w:rsidRPr="00192089">
        <w:rPr>
          <w:vertAlign w:val="superscript"/>
        </w:rPr>
        <w:t>th</w:t>
      </w:r>
      <w:r w:rsidR="00192089">
        <w:t xml:space="preserve"> </w:t>
      </w:r>
      <w:proofErr w:type="gramStart"/>
      <w:r w:rsidR="00192089">
        <w:t>graders,</w:t>
      </w:r>
      <w:proofErr w:type="gramEnd"/>
      <w:r w:rsidR="00192089">
        <w:t xml:space="preserve"> therefore I knew I had to give them some pretty cool incentives to want to read every day.  My program included chances to win iTunes gift cards for participating in the program, English classes in each grade competing against each other to get the highest average number of minutes read to win extra recess, and two </w:t>
      </w:r>
      <w:r w:rsidR="001D3A89">
        <w:t>students</w:t>
      </w:r>
      <w:r w:rsidR="00192089">
        <w:t xml:space="preserve"> from each English class that had the highest number of minutes </w:t>
      </w:r>
      <w:proofErr w:type="gramStart"/>
      <w:r w:rsidR="00192089">
        <w:t>read</w:t>
      </w:r>
      <w:r w:rsidR="002C26A9">
        <w:t>,</w:t>
      </w:r>
      <w:proofErr w:type="gramEnd"/>
      <w:r w:rsidR="00192089">
        <w:t xml:space="preserve"> a chance to win an </w:t>
      </w:r>
      <w:proofErr w:type="spellStart"/>
      <w:r w:rsidR="00192089">
        <w:t>iPad</w:t>
      </w:r>
      <w:proofErr w:type="spellEnd"/>
      <w:r w:rsidR="00192089">
        <w:t xml:space="preserve"> mini.  I proposed my plan to the principal and he accepted it!  The PTSA was able to fund the prizes, and I was able to go to every English class to introduce the program to the </w:t>
      </w:r>
      <w:r w:rsidR="001D3A89">
        <w:t>students</w:t>
      </w:r>
      <w:r w:rsidR="00192089">
        <w:t xml:space="preserve"> and get them excited about it.  It was a huge success!  Participation </w:t>
      </w:r>
      <w:r w:rsidR="001D3A89">
        <w:t>was</w:t>
      </w:r>
      <w:r w:rsidR="00192089">
        <w:t xml:space="preserve"> high and students </w:t>
      </w:r>
      <w:r w:rsidR="001D3A89">
        <w:t>were</w:t>
      </w:r>
      <w:r w:rsidR="00192089">
        <w:t xml:space="preserve"> reading </w:t>
      </w:r>
      <w:r w:rsidR="00192089">
        <w:rPr>
          <w:i/>
        </w:rPr>
        <w:t xml:space="preserve">a lot </w:t>
      </w:r>
      <w:r w:rsidR="00192089">
        <w:t xml:space="preserve">more than 30 minutes a day.  Due to the success of this program, I have confidence </w:t>
      </w:r>
      <w:r w:rsidR="001D3A89">
        <w:t xml:space="preserve">in developing more </w:t>
      </w:r>
      <w:r w:rsidR="00192089">
        <w:t xml:space="preserve">reading promotion </w:t>
      </w:r>
      <w:r w:rsidR="00192089">
        <w:lastRenderedPageBreak/>
        <w:t>programs</w:t>
      </w:r>
      <w:r w:rsidR="001D3A89">
        <w:t xml:space="preserve"> in my future as a media specialist</w:t>
      </w:r>
      <w:r w:rsidR="00192089">
        <w:t xml:space="preserve">.  </w:t>
      </w:r>
      <w:r w:rsidR="001D3A89">
        <w:t xml:space="preserve">It is so important for students to be able to choose what they want to read, and for them to read a lot, and these school-wide programs are a great way to accomplish that goal. </w:t>
      </w:r>
    </w:p>
    <w:p w:rsidR="00A979D9" w:rsidRDefault="00A979D9" w:rsidP="00617DD2">
      <w:r>
        <w:tab/>
      </w:r>
      <w:r w:rsidR="00824F5B">
        <w:t xml:space="preserve">Another way I was able to promote reading in my internship </w:t>
      </w:r>
      <w:r w:rsidR="003E53AD">
        <w:t>was</w:t>
      </w:r>
      <w:r w:rsidR="00824F5B">
        <w:t xml:space="preserve"> by orchestrating a book “speed dating” activity</w:t>
      </w:r>
      <w:r w:rsidR="002C26A9">
        <w:t xml:space="preserve">.  </w:t>
      </w:r>
      <w:r w:rsidR="003E53AD">
        <w:t>I set-up four different tables for different genres: graphic novels, non-fiction, fantasy/ science fiction, and mystery/ thriller.  Before the “speed dating” began, I book talked a few books from each table so the students knew what kinds of books were at each table.  Then I set the timer for 4 minutes, and allowed the students to “get to know” the books at the table</w:t>
      </w:r>
      <w:r w:rsidR="002C26A9">
        <w:t>, by looking at the cover and reading the summaries, in order to</w:t>
      </w:r>
      <w:r w:rsidR="003E53AD">
        <w:t xml:space="preserve"> determine if they wanted to start a “committed relationship” with that book.  The students had a lot of fun with it (as did I)</w:t>
      </w:r>
      <w:r w:rsidR="00633197">
        <w:t>,</w:t>
      </w:r>
      <w:r w:rsidR="003E53AD">
        <w:t xml:space="preserve"> it gave them a chance to look at some genres they weren’t familiar with</w:t>
      </w:r>
      <w:r w:rsidR="002C26A9">
        <w:t>,</w:t>
      </w:r>
      <w:r w:rsidR="003E53AD">
        <w:t xml:space="preserve"> and it encouraged them to choose books they wanted to read for </w:t>
      </w:r>
      <w:r w:rsidR="003E53AD" w:rsidRPr="003E53AD">
        <w:t>enjoyment</w:t>
      </w:r>
      <w:r w:rsidR="003E53AD">
        <w:t>.</w:t>
      </w:r>
      <w:r w:rsidR="00633197">
        <w:t xml:space="preserve">  Weeks later, several students came back and asked for a book that they had looked at during the activity, showing that they had remembered some of the interesting books they explored.  </w:t>
      </w:r>
      <w:r w:rsidR="003E53AD">
        <w:t xml:space="preserve">I will definitely use this type of activity in the future, especially for high school when students forget to read for fun even more.  I would also adapt this activity for elementary school students, </w:t>
      </w:r>
      <w:r w:rsidR="002C26A9">
        <w:t>by</w:t>
      </w:r>
      <w:r w:rsidR="003E53AD">
        <w:t xml:space="preserve"> not call it “dating,” but perhaps book “speed shopping.”  I just really liked the idea of this event to get students excited</w:t>
      </w:r>
      <w:r w:rsidR="00531F06">
        <w:t xml:space="preserve"> to read</w:t>
      </w:r>
      <w:r w:rsidR="003E53AD">
        <w:t xml:space="preserve"> and to let them explore different genres.  It was quick</w:t>
      </w:r>
      <w:r w:rsidR="00531F06">
        <w:t xml:space="preserve"> and a lot of fun, I will definitely continue to implement this activity, and others like it, in my future.  </w:t>
      </w:r>
    </w:p>
    <w:p w:rsidR="00947893" w:rsidRPr="00192089" w:rsidRDefault="00795056" w:rsidP="00617DD2">
      <w:r>
        <w:tab/>
        <w:t>Book displays can grab students</w:t>
      </w:r>
      <w:r w:rsidR="00E5048A">
        <w:t>’</w:t>
      </w:r>
      <w:r>
        <w:t xml:space="preserve"> attention and entice them to look at books that they normally might not think to look at.</w:t>
      </w:r>
      <w:r w:rsidR="00E5048A">
        <w:t xml:space="preserve">   Students</w:t>
      </w:r>
      <w:r>
        <w:t xml:space="preserve"> can look at the covers and read the </w:t>
      </w:r>
      <w:r w:rsidR="00E5048A">
        <w:t>summaries of the books on display</w:t>
      </w:r>
      <w:r>
        <w:t xml:space="preserve"> quickly</w:t>
      </w:r>
      <w:r w:rsidR="00E5048A">
        <w:t>,</w:t>
      </w:r>
      <w:r>
        <w:t xml:space="preserve"> and without the extra effort of searching thr</w:t>
      </w:r>
      <w:r w:rsidR="00E5048A">
        <w:t>ough the myriad of shelves, which can be overwhelming for a young adult.</w:t>
      </w:r>
      <w:r>
        <w:t xml:space="preserve">  In my placement</w:t>
      </w:r>
      <w:r w:rsidR="00633197">
        <w:t>s</w:t>
      </w:r>
      <w:r w:rsidR="002C26A9">
        <w:t>,</w:t>
      </w:r>
      <w:r>
        <w:t xml:space="preserve"> I was able to create </w:t>
      </w:r>
      <w:r w:rsidR="00633197">
        <w:t>many</w:t>
      </w:r>
      <w:r>
        <w:t xml:space="preserve"> different book displays</w:t>
      </w:r>
      <w:r w:rsidR="00633197">
        <w:t xml:space="preserve"> including</w:t>
      </w:r>
      <w:r>
        <w:t xml:space="preserve"> a St. Patrick’s Day display, where all the book covers were green, </w:t>
      </w:r>
      <w:r w:rsidR="00002EDC">
        <w:t>to a graphic novels display</w:t>
      </w:r>
      <w:r w:rsidR="00690D69">
        <w:t>, a “</w:t>
      </w:r>
      <w:proofErr w:type="spellStart"/>
      <w:r w:rsidR="00690D69">
        <w:t>readbox</w:t>
      </w:r>
      <w:proofErr w:type="spellEnd"/>
      <w:r w:rsidR="00690D69">
        <w:t>” display, and more</w:t>
      </w:r>
      <w:r>
        <w:t xml:space="preserve">.  </w:t>
      </w:r>
      <w:r w:rsidR="00E5048A">
        <w:t>It is important to remember to switch the book display</w:t>
      </w:r>
      <w:r w:rsidR="002C26A9">
        <w:t>s</w:t>
      </w:r>
      <w:r w:rsidR="00E5048A">
        <w:t xml:space="preserve"> up every few weeks or so, to keep things fresh and exciting for students who visit the library.  I loved hearing the reactions of the students when they saw a new book display.  For example with my St. Patrick’s day display, students saw all of the green book covers and said, “Wow, I had no idea that so many books were green!”, and then they went over and starting perusing the books.  In the future, I will use these display ideas again.  However, I will also be sure to not do the same displays all of the time, and change them frequently, so students don’t get bored of the same old displays, and get excited when they see something new.  If I can draw students in with exciting and colorful displays to encourage them to pick up a new book, I will be sure to continue doing it and to think of more creative ideas.  </w:t>
      </w:r>
      <w:r w:rsidR="00192089">
        <w:t xml:space="preserve">Getting </w:t>
      </w:r>
      <w:r w:rsidR="001D3A89">
        <w:t>students</w:t>
      </w:r>
      <w:r w:rsidR="00192089">
        <w:t xml:space="preserve"> excited to read, </w:t>
      </w:r>
      <w:r w:rsidR="001D3A89">
        <w:t xml:space="preserve">is one of the many reasons why I cannot wait to become a </w:t>
      </w:r>
      <w:r w:rsidR="00E5048A">
        <w:t xml:space="preserve">school library media specialist, and I believe my artifacts </w:t>
      </w:r>
      <w:proofErr w:type="gramStart"/>
      <w:r w:rsidR="00E5048A">
        <w:t>reflect</w:t>
      </w:r>
      <w:proofErr w:type="gramEnd"/>
      <w:r w:rsidR="00E5048A">
        <w:t xml:space="preserve"> how important it is to promote reading for enjoyment.</w:t>
      </w:r>
    </w:p>
    <w:p w:rsidR="00346072" w:rsidRDefault="001351AD"/>
    <w:sectPr w:rsidR="00346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DD2"/>
    <w:rsid w:val="00002EDC"/>
    <w:rsid w:val="001351AD"/>
    <w:rsid w:val="00192089"/>
    <w:rsid w:val="001D3A89"/>
    <w:rsid w:val="002C26A9"/>
    <w:rsid w:val="003E2B18"/>
    <w:rsid w:val="003E53AD"/>
    <w:rsid w:val="00512C58"/>
    <w:rsid w:val="00531F06"/>
    <w:rsid w:val="00617DD2"/>
    <w:rsid w:val="00633197"/>
    <w:rsid w:val="00690D69"/>
    <w:rsid w:val="00795056"/>
    <w:rsid w:val="00824F5B"/>
    <w:rsid w:val="00947893"/>
    <w:rsid w:val="00A979D9"/>
    <w:rsid w:val="00B04432"/>
    <w:rsid w:val="00C31E26"/>
    <w:rsid w:val="00E15BCA"/>
    <w:rsid w:val="00E50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DD2"/>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BCA"/>
    <w:rPr>
      <w:color w:val="0000FF" w:themeColor="hyperlink"/>
      <w:u w:val="single"/>
    </w:rPr>
  </w:style>
  <w:style w:type="character" w:styleId="FollowedHyperlink">
    <w:name w:val="FollowedHyperlink"/>
    <w:basedOn w:val="DefaultParagraphFont"/>
    <w:uiPriority w:val="99"/>
    <w:semiHidden/>
    <w:unhideWhenUsed/>
    <w:rsid w:val="00E15BCA"/>
    <w:rPr>
      <w:color w:val="800080" w:themeColor="followedHyperlink"/>
      <w:u w:val="single"/>
    </w:rPr>
  </w:style>
  <w:style w:type="character" w:styleId="CommentReference">
    <w:name w:val="annotation reference"/>
    <w:basedOn w:val="DefaultParagraphFont"/>
    <w:uiPriority w:val="99"/>
    <w:semiHidden/>
    <w:unhideWhenUsed/>
    <w:rsid w:val="00002EDC"/>
    <w:rPr>
      <w:sz w:val="16"/>
      <w:szCs w:val="16"/>
    </w:rPr>
  </w:style>
  <w:style w:type="paragraph" w:styleId="CommentText">
    <w:name w:val="annotation text"/>
    <w:basedOn w:val="Normal"/>
    <w:link w:val="CommentTextChar"/>
    <w:uiPriority w:val="99"/>
    <w:semiHidden/>
    <w:unhideWhenUsed/>
    <w:rsid w:val="00002EDC"/>
    <w:pPr>
      <w:spacing w:line="240" w:lineRule="auto"/>
    </w:pPr>
    <w:rPr>
      <w:sz w:val="20"/>
      <w:szCs w:val="20"/>
    </w:rPr>
  </w:style>
  <w:style w:type="character" w:customStyle="1" w:styleId="CommentTextChar">
    <w:name w:val="Comment Text Char"/>
    <w:basedOn w:val="DefaultParagraphFont"/>
    <w:link w:val="CommentText"/>
    <w:uiPriority w:val="99"/>
    <w:semiHidden/>
    <w:rsid w:val="00002ED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2EDC"/>
    <w:rPr>
      <w:b/>
      <w:bCs/>
    </w:rPr>
  </w:style>
  <w:style w:type="character" w:customStyle="1" w:styleId="CommentSubjectChar">
    <w:name w:val="Comment Subject Char"/>
    <w:basedOn w:val="CommentTextChar"/>
    <w:link w:val="CommentSubject"/>
    <w:uiPriority w:val="99"/>
    <w:semiHidden/>
    <w:rsid w:val="00002ED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02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E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DD2"/>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BCA"/>
    <w:rPr>
      <w:color w:val="0000FF" w:themeColor="hyperlink"/>
      <w:u w:val="single"/>
    </w:rPr>
  </w:style>
  <w:style w:type="character" w:styleId="FollowedHyperlink">
    <w:name w:val="FollowedHyperlink"/>
    <w:basedOn w:val="DefaultParagraphFont"/>
    <w:uiPriority w:val="99"/>
    <w:semiHidden/>
    <w:unhideWhenUsed/>
    <w:rsid w:val="00E15BCA"/>
    <w:rPr>
      <w:color w:val="800080" w:themeColor="followedHyperlink"/>
      <w:u w:val="single"/>
    </w:rPr>
  </w:style>
  <w:style w:type="character" w:styleId="CommentReference">
    <w:name w:val="annotation reference"/>
    <w:basedOn w:val="DefaultParagraphFont"/>
    <w:uiPriority w:val="99"/>
    <w:semiHidden/>
    <w:unhideWhenUsed/>
    <w:rsid w:val="00002EDC"/>
    <w:rPr>
      <w:sz w:val="16"/>
      <w:szCs w:val="16"/>
    </w:rPr>
  </w:style>
  <w:style w:type="paragraph" w:styleId="CommentText">
    <w:name w:val="annotation text"/>
    <w:basedOn w:val="Normal"/>
    <w:link w:val="CommentTextChar"/>
    <w:uiPriority w:val="99"/>
    <w:semiHidden/>
    <w:unhideWhenUsed/>
    <w:rsid w:val="00002EDC"/>
    <w:pPr>
      <w:spacing w:line="240" w:lineRule="auto"/>
    </w:pPr>
    <w:rPr>
      <w:sz w:val="20"/>
      <w:szCs w:val="20"/>
    </w:rPr>
  </w:style>
  <w:style w:type="character" w:customStyle="1" w:styleId="CommentTextChar">
    <w:name w:val="Comment Text Char"/>
    <w:basedOn w:val="DefaultParagraphFont"/>
    <w:link w:val="CommentText"/>
    <w:uiPriority w:val="99"/>
    <w:semiHidden/>
    <w:rsid w:val="00002ED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2EDC"/>
    <w:rPr>
      <w:b/>
      <w:bCs/>
    </w:rPr>
  </w:style>
  <w:style w:type="character" w:customStyle="1" w:styleId="CommentSubjectChar">
    <w:name w:val="Comment Subject Char"/>
    <w:basedOn w:val="CommentTextChar"/>
    <w:link w:val="CommentSubject"/>
    <w:uiPriority w:val="99"/>
    <w:semiHidden/>
    <w:rsid w:val="00002ED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02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E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747024">
      <w:bodyDiv w:val="1"/>
      <w:marLeft w:val="0"/>
      <w:marRight w:val="0"/>
      <w:marTop w:val="0"/>
      <w:marBottom w:val="0"/>
      <w:divBdr>
        <w:top w:val="none" w:sz="0" w:space="0" w:color="auto"/>
        <w:left w:val="none" w:sz="0" w:space="0" w:color="auto"/>
        <w:bottom w:val="none" w:sz="0" w:space="0" w:color="auto"/>
        <w:right w:val="none" w:sz="0" w:space="0" w:color="auto"/>
      </w:divBdr>
    </w:div>
    <w:div w:id="1050614112">
      <w:bodyDiv w:val="1"/>
      <w:marLeft w:val="0"/>
      <w:marRight w:val="0"/>
      <w:marTop w:val="0"/>
      <w:marBottom w:val="0"/>
      <w:divBdr>
        <w:top w:val="none" w:sz="0" w:space="0" w:color="auto"/>
        <w:left w:val="none" w:sz="0" w:space="0" w:color="auto"/>
        <w:bottom w:val="none" w:sz="0" w:space="0" w:color="auto"/>
        <w:right w:val="none" w:sz="0" w:space="0" w:color="auto"/>
      </w:divBdr>
    </w:div>
    <w:div w:id="171200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Book%20Displays%20for%20Portfolio.docx" TargetMode="External"/><Relationship Id="rId3" Type="http://schemas.openxmlformats.org/officeDocument/2006/relationships/settings" Target="settings.xml"/><Relationship Id="rId7" Type="http://schemas.openxmlformats.org/officeDocument/2006/relationships/hyperlink" Target="../Internships/Glenwood%20Middle/Book%20Speed%20Dating.ppt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Internships/Glenwood%20Middle/Grade_6_Speed%20Dating%20Book%20Talks.docx" TargetMode="External"/><Relationship Id="rId5" Type="http://schemas.openxmlformats.org/officeDocument/2006/relationships/hyperlink" Target="../Internships/Glenwood%20Middle/Proposal%20for%20Radical%20Readers.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Tracy</dc:creator>
  <cp:lastModifiedBy>Richter, Tracy</cp:lastModifiedBy>
  <cp:revision>12</cp:revision>
  <dcterms:created xsi:type="dcterms:W3CDTF">2014-03-11T18:02:00Z</dcterms:created>
  <dcterms:modified xsi:type="dcterms:W3CDTF">2014-04-14T13:22:00Z</dcterms:modified>
</cp:coreProperties>
</file>